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EA" w:rsidRDefault="00B73B06" w:rsidP="00262AEA">
      <w:pPr>
        <w:spacing w:after="0" w:line="288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KHÁI TOÁN</w:t>
      </w:r>
      <w:r w:rsidR="00262AEA">
        <w:rPr>
          <w:rFonts w:ascii="Times New Roman" w:hAnsi="Times New Roman"/>
          <w:b/>
          <w:szCs w:val="28"/>
        </w:rPr>
        <w:t xml:space="preserve"> DỰ ÁN ĐẦU TƯ</w:t>
      </w:r>
      <w:r w:rsidR="00262AEA" w:rsidRPr="00506D21">
        <w:rPr>
          <w:rFonts w:ascii="Times New Roman" w:hAnsi="Times New Roman"/>
          <w:b/>
          <w:szCs w:val="28"/>
        </w:rPr>
        <w:t>.</w:t>
      </w:r>
    </w:p>
    <w:p w:rsidR="00262AEA" w:rsidRPr="00506D21" w:rsidRDefault="00262AEA" w:rsidP="00262AEA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Bến xe Mường Xén, huyện kỳ Sơn, tỉnh Nghệ An.</w:t>
      </w:r>
    </w:p>
    <w:p w:rsidR="00262AEA" w:rsidRPr="00506D21" w:rsidRDefault="00262AEA" w:rsidP="00262AEA">
      <w:pPr>
        <w:spacing w:after="0" w:line="264" w:lineRule="auto"/>
        <w:ind w:firstLine="0"/>
        <w:jc w:val="center"/>
        <w:rPr>
          <w:rFonts w:ascii="Times New Roman" w:hAnsi="Times New Roman"/>
          <w:sz w:val="32"/>
        </w:rPr>
      </w:pPr>
    </w:p>
    <w:p w:rsidR="00262AEA" w:rsidRPr="00CC61C1" w:rsidRDefault="00262AEA" w:rsidP="00262AEA">
      <w:pPr>
        <w:pStyle w:val="Heading2"/>
        <w:rPr>
          <w:rFonts w:ascii="Times New Roman" w:hAnsi="Times New Roman"/>
          <w:color w:val="FF0000"/>
        </w:rPr>
      </w:pPr>
      <w:r w:rsidRPr="00CC61C1">
        <w:rPr>
          <w:rFonts w:ascii="Times New Roman" w:hAnsi="Times New Roman"/>
          <w:color w:val="FF0000"/>
        </w:rPr>
        <w:t>I. tổng hợp vốn đầu tư</w:t>
      </w:r>
    </w:p>
    <w:p w:rsidR="00262AEA" w:rsidRPr="00CC61C1" w:rsidRDefault="00262AEA" w:rsidP="00262AEA">
      <w:pPr>
        <w:rPr>
          <w:rFonts w:ascii="Times New Roman" w:hAnsi="Times New Roman"/>
          <w:b/>
          <w:color w:val="FF0000"/>
        </w:rPr>
      </w:pPr>
      <w:r w:rsidRPr="00CC61C1">
        <w:rPr>
          <w:rFonts w:ascii="Times New Roman" w:hAnsi="Times New Roman"/>
          <w:b/>
          <w:color w:val="FF0000"/>
        </w:rPr>
        <w:t>Tổng mức đầu tư (Tạm tính):</w:t>
      </w:r>
      <w:r w:rsidR="00AC680F">
        <w:rPr>
          <w:rFonts w:ascii="Times New Roman" w:hAnsi="Times New Roman"/>
          <w:b/>
          <w:color w:val="FF0000"/>
        </w:rPr>
        <w:t>8.898.000</w:t>
      </w:r>
      <w:r>
        <w:rPr>
          <w:rFonts w:ascii="Times New Roman" w:hAnsi="Times New Roman"/>
          <w:b/>
          <w:color w:val="FF0000"/>
        </w:rPr>
        <w:t>.00,</w:t>
      </w:r>
      <w:r w:rsidRPr="00CC61C1">
        <w:rPr>
          <w:rFonts w:ascii="Times New Roman" w:hAnsi="Times New Roman"/>
          <w:b/>
          <w:color w:val="FF0000"/>
        </w:rPr>
        <w:t>đồng</w:t>
      </w:r>
    </w:p>
    <w:p w:rsidR="00262AEA" w:rsidRPr="00CC61C1" w:rsidRDefault="00262AEA" w:rsidP="00262AEA">
      <w:pPr>
        <w:ind w:left="720" w:firstLine="0"/>
        <w:rPr>
          <w:rFonts w:ascii="Times New Roman" w:hAnsi="Times New Roman"/>
          <w:i/>
          <w:color w:val="FF0000"/>
        </w:rPr>
      </w:pPr>
      <w:r w:rsidRPr="00CC61C1">
        <w:rPr>
          <w:rFonts w:ascii="Times New Roman" w:hAnsi="Times New Roman"/>
          <w:i/>
          <w:color w:val="FF0000"/>
        </w:rPr>
        <w:t>(Bằng chữ :</w:t>
      </w:r>
      <w:r>
        <w:rPr>
          <w:rFonts w:ascii="Times New Roman" w:hAnsi="Times New Roman"/>
          <w:i/>
          <w:color w:val="FF0000"/>
        </w:rPr>
        <w:t xml:space="preserve"> </w:t>
      </w:r>
      <w:r w:rsidR="00AC680F">
        <w:rPr>
          <w:rFonts w:ascii="Times New Roman" w:hAnsi="Times New Roman"/>
          <w:i/>
          <w:color w:val="FF0000"/>
        </w:rPr>
        <w:t>Tám tỷ, tám trăm chín tám triệu đồng)</w:t>
      </w:r>
    </w:p>
    <w:p w:rsidR="00262AEA" w:rsidRPr="00CC61C1" w:rsidRDefault="00262AEA" w:rsidP="00262AEA">
      <w:pPr>
        <w:pStyle w:val="Heading4"/>
        <w:ind w:left="0"/>
        <w:rPr>
          <w:rFonts w:ascii="Times New Roman" w:hAnsi="Times New Roman"/>
          <w:snapToGrid w:val="0"/>
          <w:color w:val="FF0000"/>
        </w:rPr>
      </w:pPr>
      <w:r w:rsidRPr="00CC61C1">
        <w:rPr>
          <w:rFonts w:ascii="Times New Roman" w:hAnsi="Times New Roman"/>
          <w:color w:val="FF0000"/>
        </w:rPr>
        <w:t>1.1.  Kinh phí xây lắp sau thuế:</w:t>
      </w:r>
      <w:r w:rsidRPr="00CC61C1">
        <w:rPr>
          <w:rFonts w:ascii="Times New Roman" w:hAnsi="Times New Roman"/>
          <w:snapToGrid w:val="0"/>
          <w:color w:val="FF0000"/>
        </w:rPr>
        <w:t xml:space="preserve">   </w:t>
      </w:r>
      <w:r w:rsidR="00AC680F">
        <w:rPr>
          <w:rFonts w:ascii="Times New Roman" w:hAnsi="Times New Roman"/>
          <w:snapToGrid w:val="0"/>
          <w:color w:val="FF0000"/>
        </w:rPr>
        <w:t>7.288.070.000</w:t>
      </w:r>
      <w:r>
        <w:rPr>
          <w:rFonts w:ascii="Times New Roman" w:hAnsi="Times New Roman"/>
          <w:color w:val="FF0000"/>
        </w:rPr>
        <w:t>,</w:t>
      </w:r>
      <w:r w:rsidR="00AC680F">
        <w:rPr>
          <w:rFonts w:ascii="Times New Roman" w:hAnsi="Times New Roman"/>
          <w:snapToGrid w:val="0"/>
          <w:color w:val="FF0000"/>
        </w:rPr>
        <w:t xml:space="preserve"> </w:t>
      </w:r>
      <w:r w:rsidRPr="00CC61C1">
        <w:rPr>
          <w:rFonts w:ascii="Times New Roman" w:hAnsi="Times New Roman"/>
          <w:color w:val="FF0000"/>
        </w:rPr>
        <w:t xml:space="preserve">đồng </w:t>
      </w:r>
      <w:r w:rsidRPr="00CC61C1">
        <w:rPr>
          <w:rFonts w:ascii="Times New Roman" w:hAnsi="Times New Roman"/>
          <w:snapToGrid w:val="0"/>
          <w:color w:val="FF0000"/>
        </w:rPr>
        <w:t>(ký hiệu Gxl)</w:t>
      </w:r>
    </w:p>
    <w:p w:rsidR="00262AEA" w:rsidRPr="00CC61C1" w:rsidRDefault="00262AEA" w:rsidP="00262AEA">
      <w:pPr>
        <w:rPr>
          <w:rFonts w:ascii="Times New Roman" w:hAnsi="Times New Roman"/>
          <w:b/>
          <w:snapToGrid w:val="0"/>
          <w:color w:val="FF0000"/>
        </w:rPr>
      </w:pPr>
      <w:r w:rsidRPr="00CC61C1">
        <w:rPr>
          <w:rFonts w:ascii="Times New Roman" w:hAnsi="Times New Roman"/>
          <w:b/>
          <w:snapToGrid w:val="0"/>
          <w:color w:val="FF0000"/>
        </w:rPr>
        <w:t>Trong đó:</w:t>
      </w:r>
    </w:p>
    <w:tbl>
      <w:tblPr>
        <w:tblpPr w:leftFromText="180" w:rightFromText="180" w:vertAnchor="text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3"/>
        <w:gridCol w:w="851"/>
        <w:gridCol w:w="1337"/>
        <w:gridCol w:w="1916"/>
        <w:gridCol w:w="1444"/>
      </w:tblGrid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TT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600" w:firstLine="317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Hạng mục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Đơn</w:t>
            </w:r>
          </w:p>
          <w:p w:rsidR="00262AEA" w:rsidRPr="00CC61C1" w:rsidRDefault="00262AEA" w:rsidP="0034110A">
            <w:pPr>
              <w:ind w:firstLine="176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Vị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firstLine="176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Quy mô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Đơn giá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Thành tiền</w:t>
            </w:r>
          </w:p>
          <w:p w:rsidR="00262AEA" w:rsidRPr="00CC61C1" w:rsidRDefault="00262AEA" w:rsidP="0034110A">
            <w:pPr>
              <w:ind w:firstLine="34"/>
              <w:jc w:val="center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(triệu đồng)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Nhà làm việc + bán vé nghỉ láI phụ xe</w:t>
            </w:r>
            <w:r w:rsidR="00B73B06">
              <w:rPr>
                <w:rFonts w:ascii="Times New Roman" w:hAnsi="Times New Roman"/>
                <w:color w:val="FF0000"/>
              </w:rPr>
              <w:t>( 100x2 tầng=200 M2)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262AEA" w:rsidRPr="00CC61C1" w:rsidRDefault="00B73B06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Pr="00CC61C1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7</w:t>
            </w:r>
            <w:r w:rsidRPr="00CC61C1">
              <w:rPr>
                <w:rFonts w:ascii="Times New Roman" w:hAnsi="Times New Roman"/>
                <w:color w:val="FF0000"/>
              </w:rPr>
              <w:t>44 tr/m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262AEA" w:rsidRPr="00CC61C1" w:rsidRDefault="00B73B06" w:rsidP="00B73B06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1.545,8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Ki ốt dịch vụ (1 tầng)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262AEA" w:rsidRPr="00CC61C1" w:rsidRDefault="004828B6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450</w:t>
            </w:r>
          </w:p>
        </w:tc>
        <w:tc>
          <w:tcPr>
            <w:tcW w:w="1916" w:type="dxa"/>
          </w:tcPr>
          <w:p w:rsidR="00262AEA" w:rsidRPr="00CC61C1" w:rsidRDefault="00806277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4,5</w:t>
            </w:r>
            <w:r w:rsidR="00262AEA" w:rsidRPr="00CC61C1">
              <w:rPr>
                <w:rFonts w:ascii="Times New Roman" w:hAnsi="Times New Roman"/>
                <w:color w:val="FF0000"/>
              </w:rPr>
              <w:t xml:space="preserve"> tr/m</w:t>
            </w:r>
            <w:r w:rsidR="00262AEA"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806277" w:rsidRPr="00CC61C1" w:rsidRDefault="00262AEA" w:rsidP="00806277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2.02</w:t>
            </w:r>
            <w:r w:rsidR="00806277">
              <w:rPr>
                <w:rFonts w:ascii="Times New Roman" w:hAnsi="Times New Roman"/>
                <w:color w:val="FF0000"/>
              </w:rPr>
              <w:t>5,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Nhà trực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916" w:type="dxa"/>
          </w:tcPr>
          <w:p w:rsidR="00262AEA" w:rsidRPr="00CC61C1" w:rsidRDefault="00806277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5,0</w:t>
            </w:r>
            <w:r w:rsidR="00262AEA" w:rsidRPr="00CC61C1">
              <w:rPr>
                <w:rFonts w:ascii="Times New Roman" w:hAnsi="Times New Roman"/>
                <w:color w:val="FF0000"/>
              </w:rPr>
              <w:t xml:space="preserve"> tr/m</w:t>
            </w:r>
            <w:r w:rsidR="00262AEA"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90,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0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Nhà vệ sinh công cộng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M2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37.5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4,44</w:t>
            </w:r>
            <w:r w:rsidRPr="00CC61C1">
              <w:rPr>
                <w:rFonts w:ascii="Times New Roman" w:hAnsi="Times New Roman"/>
                <w:color w:val="FF0000"/>
              </w:rPr>
              <w:t xml:space="preserve"> tr/m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66.5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Hố rác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Cái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  <w:r w:rsidRPr="00CC61C1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Hàng rào xây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md</w:t>
            </w:r>
          </w:p>
        </w:tc>
        <w:tc>
          <w:tcPr>
            <w:tcW w:w="1337" w:type="dxa"/>
          </w:tcPr>
          <w:p w:rsidR="00262AEA" w:rsidRPr="00CC61C1" w:rsidRDefault="00B73B06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98,5</w:t>
            </w:r>
          </w:p>
        </w:tc>
        <w:tc>
          <w:tcPr>
            <w:tcW w:w="1916" w:type="dxa"/>
          </w:tcPr>
          <w:p w:rsidR="00262AEA" w:rsidRPr="00CC61C1" w:rsidRDefault="00B73B06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5,</w:t>
            </w:r>
            <w:r w:rsidR="00262AEA" w:rsidRPr="00CC61C1">
              <w:rPr>
                <w:rFonts w:ascii="Times New Roman" w:hAnsi="Times New Roman"/>
                <w:color w:val="FF0000"/>
              </w:rPr>
              <w:t>tr/Md</w:t>
            </w:r>
          </w:p>
        </w:tc>
        <w:tc>
          <w:tcPr>
            <w:tcW w:w="1444" w:type="dxa"/>
          </w:tcPr>
          <w:p w:rsidR="00262AEA" w:rsidRPr="00CC61C1" w:rsidRDefault="00B73B06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492,5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Hàng rào sắt + cổng ra vào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39,08</w:t>
            </w:r>
          </w:p>
        </w:tc>
        <w:tc>
          <w:tcPr>
            <w:tcW w:w="1916" w:type="dxa"/>
          </w:tcPr>
          <w:p w:rsidR="00262AEA" w:rsidRPr="00CC61C1" w:rsidRDefault="00B73B06" w:rsidP="00B73B06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6,5</w:t>
            </w:r>
            <w:r w:rsidR="00262AEA" w:rsidRPr="00CC61C1">
              <w:rPr>
                <w:rFonts w:ascii="Times New Roman" w:hAnsi="Times New Roman"/>
                <w:color w:val="FF0000"/>
              </w:rPr>
              <w:t>Tr/Md</w:t>
            </w:r>
          </w:p>
        </w:tc>
        <w:tc>
          <w:tcPr>
            <w:tcW w:w="1444" w:type="dxa"/>
          </w:tcPr>
          <w:p w:rsidR="00262AEA" w:rsidRPr="00CC61C1" w:rsidRDefault="00B73B06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254,02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San nền( Đào đất chuyển đi)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3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3500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0,1</w:t>
            </w:r>
            <w:r w:rsidRPr="00CC61C1">
              <w:rPr>
                <w:rFonts w:ascii="Times New Roman" w:hAnsi="Times New Roman"/>
                <w:color w:val="FF0000"/>
              </w:rPr>
              <w:t>50 Tr/m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3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175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Mương thoát nước+ cống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39,08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1,</w:t>
            </w:r>
            <w:r w:rsidRPr="00CC61C1">
              <w:rPr>
                <w:rFonts w:ascii="Times New Roman" w:hAnsi="Times New Roman"/>
                <w:color w:val="FF0000"/>
              </w:rPr>
              <w:t>2 tr/m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37.38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Sân đường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1725</w:t>
            </w:r>
            <w:r w:rsidRPr="00CC61C1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916" w:type="dxa"/>
          </w:tcPr>
          <w:p w:rsidR="00262AEA" w:rsidRPr="00CC61C1" w:rsidRDefault="00262AEA" w:rsidP="00806277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</w:t>
            </w:r>
            <w:r w:rsidR="00806277">
              <w:rPr>
                <w:rFonts w:ascii="Times New Roman" w:hAnsi="Times New Roman"/>
                <w:color w:val="FF0000"/>
              </w:rPr>
              <w:t>7</w:t>
            </w:r>
            <w:r>
              <w:rPr>
                <w:rFonts w:ascii="Times New Roman" w:hAnsi="Times New Roman"/>
                <w:color w:val="FF0000"/>
              </w:rPr>
              <w:t>5</w:t>
            </w:r>
            <w:r w:rsidRPr="00CC61C1">
              <w:rPr>
                <w:rFonts w:ascii="Times New Roman" w:hAnsi="Times New Roman"/>
                <w:color w:val="FF0000"/>
              </w:rPr>
              <w:t xml:space="preserve"> tr/m</w:t>
            </w:r>
            <w:r w:rsidRPr="00CC61C1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1.293,75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Hệ thống cấp nước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TB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Cấp điện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200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Cây xanh rộng tán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Cây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1.0tr/cây</w:t>
            </w: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22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Hố cát chữa cháy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Hố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40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Hệ thống phòng cháy chữa cháy( Tuyến ống, máy bơm, trụ chữa cháy )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H.T</w:t>
            </w: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262AEA" w:rsidP="0034110A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.0</w:t>
            </w:r>
            <w:r w:rsidRPr="00CC61C1">
              <w:rPr>
                <w:rFonts w:ascii="Times New Roman" w:hAnsi="Times New Roman"/>
                <w:color w:val="FF0000"/>
              </w:rPr>
              <w:t>00</w:t>
            </w:r>
          </w:p>
        </w:tc>
      </w:tr>
      <w:tr w:rsidR="00262AEA" w:rsidRPr="00CC61C1" w:rsidTr="0034110A">
        <w:tc>
          <w:tcPr>
            <w:tcW w:w="817" w:type="dxa"/>
          </w:tcPr>
          <w:p w:rsidR="00262AEA" w:rsidRPr="00CC61C1" w:rsidRDefault="00262AEA" w:rsidP="0034110A">
            <w:pPr>
              <w:ind w:right="-25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3" w:type="dxa"/>
          </w:tcPr>
          <w:p w:rsidR="00262AEA" w:rsidRPr="00CC61C1" w:rsidRDefault="00262AEA" w:rsidP="0034110A">
            <w:pPr>
              <w:ind w:right="175" w:firstLine="317"/>
              <w:rPr>
                <w:rFonts w:ascii="Times New Roman" w:hAnsi="Times New Roman"/>
                <w:color w:val="FF0000"/>
              </w:rPr>
            </w:pPr>
            <w:r w:rsidRPr="00CC61C1">
              <w:rPr>
                <w:rFonts w:ascii="Times New Roman" w:hAnsi="Times New Roman"/>
                <w:color w:val="FF0000"/>
              </w:rPr>
              <w:t>Cộng</w:t>
            </w:r>
          </w:p>
        </w:tc>
        <w:tc>
          <w:tcPr>
            <w:tcW w:w="851" w:type="dxa"/>
          </w:tcPr>
          <w:p w:rsidR="00262AEA" w:rsidRPr="00CC61C1" w:rsidRDefault="00262AEA" w:rsidP="0034110A">
            <w:pPr>
              <w:ind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7" w:type="dxa"/>
          </w:tcPr>
          <w:p w:rsidR="00262AEA" w:rsidRPr="00CC61C1" w:rsidRDefault="00262AEA" w:rsidP="0034110A">
            <w:pPr>
              <w:ind w:right="33" w:firstLine="17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262AEA" w:rsidRPr="00CC61C1" w:rsidRDefault="00262AEA" w:rsidP="0034110A">
            <w:pPr>
              <w:ind w:right="175" w:firstLine="31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</w:tcPr>
          <w:p w:rsidR="00262AEA" w:rsidRPr="00CC61C1" w:rsidRDefault="00806277" w:rsidP="00806277">
            <w:pPr>
              <w:ind w:firstLine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7288,07</w:t>
            </w:r>
          </w:p>
        </w:tc>
      </w:tr>
    </w:tbl>
    <w:p w:rsidR="00262AEA" w:rsidRPr="00CC61C1" w:rsidRDefault="00262AEA" w:rsidP="00262AEA">
      <w:pPr>
        <w:rPr>
          <w:rFonts w:ascii="Times New Roman" w:hAnsi="Times New Roman"/>
          <w:color w:val="FF0000"/>
        </w:rPr>
      </w:pPr>
    </w:p>
    <w:p w:rsidR="00262AEA" w:rsidRPr="00CC61C1" w:rsidRDefault="00262AEA" w:rsidP="00262AEA">
      <w:pPr>
        <w:rPr>
          <w:rFonts w:ascii="Times New Roman" w:hAnsi="Times New Roman"/>
          <w:color w:val="FF0000"/>
        </w:rPr>
      </w:pPr>
      <w:r w:rsidRPr="00CC61C1">
        <w:rPr>
          <w:rFonts w:ascii="Times New Roman" w:hAnsi="Times New Roman"/>
          <w:color w:val="FF0000"/>
        </w:rPr>
        <w:t xml:space="preserve">   </w:t>
      </w:r>
    </w:p>
    <w:p w:rsidR="00262AEA" w:rsidRDefault="00262AEA" w:rsidP="00262AEA">
      <w:pPr>
        <w:pStyle w:val="Heading4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1.2</w:t>
      </w:r>
      <w:r w:rsidRPr="00CC61C1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Tư vấn thiết kế, chi phí </w:t>
      </w:r>
      <w:r w:rsidRPr="00CC61C1">
        <w:rPr>
          <w:rFonts w:ascii="Times New Roman" w:hAnsi="Times New Roman"/>
          <w:color w:val="FF0000"/>
        </w:rPr>
        <w:t xml:space="preserve"> cơ bản khác: </w:t>
      </w:r>
      <w:r w:rsidRPr="00CC61C1">
        <w:rPr>
          <w:rFonts w:ascii="Times New Roman" w:hAnsi="Times New Roman"/>
          <w:b w:val="0"/>
          <w:bCs/>
          <w:i/>
          <w:iCs/>
          <w:color w:val="FF0000"/>
        </w:rPr>
        <w:t>(Tạm tính)</w:t>
      </w:r>
      <w:r w:rsidRPr="00CC61C1">
        <w:rPr>
          <w:rFonts w:ascii="Times New Roman" w:hAnsi="Times New Roman"/>
          <w:color w:val="FF0000"/>
        </w:rPr>
        <w:t xml:space="preserve">       </w:t>
      </w:r>
      <w:r w:rsidR="00806277">
        <w:rPr>
          <w:rFonts w:ascii="Times New Roman" w:hAnsi="Times New Roman"/>
          <w:color w:val="FF0000"/>
        </w:rPr>
        <w:t>583</w:t>
      </w:r>
      <w:r>
        <w:rPr>
          <w:rFonts w:ascii="Times New Roman" w:hAnsi="Times New Roman"/>
          <w:color w:val="FF0000"/>
        </w:rPr>
        <w:t>,</w:t>
      </w:r>
      <w:r w:rsidR="00806277">
        <w:rPr>
          <w:rFonts w:ascii="Times New Roman" w:hAnsi="Times New Roman"/>
          <w:color w:val="FF0000"/>
        </w:rPr>
        <w:t>04</w:t>
      </w:r>
      <w:r w:rsidRPr="00CC61C1">
        <w:rPr>
          <w:rFonts w:ascii="Times New Roman" w:hAnsi="Times New Roman"/>
          <w:color w:val="FF0000"/>
        </w:rPr>
        <w:t xml:space="preserve"> </w:t>
      </w:r>
      <w:r w:rsidR="00806277">
        <w:rPr>
          <w:rFonts w:ascii="Times New Roman" w:hAnsi="Times New Roman"/>
          <w:color w:val="FF0000"/>
        </w:rPr>
        <w:t>Triệu</w:t>
      </w:r>
      <w:r w:rsidRPr="00CC61C1">
        <w:rPr>
          <w:rFonts w:ascii="Times New Roman" w:hAnsi="Times New Roman"/>
          <w:color w:val="FF0000"/>
        </w:rPr>
        <w:t xml:space="preserve"> đồng  (Gk)</w:t>
      </w:r>
    </w:p>
    <w:p w:rsidR="00262AEA" w:rsidRPr="00D418C0" w:rsidRDefault="00262AEA" w:rsidP="00262A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D418C0">
        <w:rPr>
          <w:rFonts w:ascii="Times New Roman" w:hAnsi="Times New Roman"/>
        </w:rPr>
        <w:t xml:space="preserve">.giải phóng mặt bằng(ban đầu)                       </w:t>
      </w:r>
      <w:r w:rsidR="004828B6">
        <w:rPr>
          <w:rFonts w:ascii="Times New Roman" w:hAnsi="Times New Roman"/>
        </w:rPr>
        <w:t>603</w:t>
      </w:r>
      <w:r w:rsidRPr="00D418C0">
        <w:rPr>
          <w:rFonts w:ascii="Times New Roman" w:hAnsi="Times New Roman"/>
        </w:rPr>
        <w:t>.000.000, đồng</w:t>
      </w:r>
    </w:p>
    <w:p w:rsidR="00262AEA" w:rsidRPr="00CC61C1" w:rsidRDefault="00262AEA" w:rsidP="00262AEA">
      <w:pPr>
        <w:ind w:firstLine="0"/>
        <w:rPr>
          <w:rFonts w:ascii="Times New Roman" w:hAnsi="Times New Roman"/>
          <w:b/>
          <w:color w:val="FF0000"/>
        </w:rPr>
      </w:pPr>
      <w:r w:rsidRPr="00CC61C1">
        <w:rPr>
          <w:rFonts w:ascii="Times New Roman" w:hAnsi="Times New Roman"/>
          <w:b/>
          <w:bCs/>
          <w:color w:val="FF0000"/>
        </w:rPr>
        <w:t>1.</w:t>
      </w:r>
      <w:r>
        <w:rPr>
          <w:rFonts w:ascii="Times New Roman" w:hAnsi="Times New Roman"/>
          <w:b/>
          <w:bCs/>
          <w:color w:val="FF0000"/>
        </w:rPr>
        <w:t>4</w:t>
      </w:r>
      <w:r w:rsidRPr="00CC61C1">
        <w:rPr>
          <w:rFonts w:ascii="Times New Roman" w:hAnsi="Times New Roman"/>
          <w:color w:val="FF0000"/>
        </w:rPr>
        <w:t xml:space="preserve">. </w:t>
      </w:r>
      <w:r w:rsidR="00806277">
        <w:rPr>
          <w:rFonts w:ascii="Times New Roman" w:hAnsi="Times New Roman"/>
          <w:b/>
          <w:bCs/>
          <w:color w:val="FF0000"/>
        </w:rPr>
        <w:t>Chi phí dự phòng  (Gxl+Gk)*5</w:t>
      </w:r>
      <w:r w:rsidRPr="00CC61C1">
        <w:rPr>
          <w:rFonts w:ascii="Times New Roman" w:hAnsi="Times New Roman"/>
          <w:b/>
          <w:bCs/>
          <w:color w:val="FF0000"/>
        </w:rPr>
        <w:t xml:space="preserve">%         </w:t>
      </w:r>
      <w:r>
        <w:rPr>
          <w:rFonts w:ascii="Times New Roman" w:hAnsi="Times New Roman"/>
          <w:b/>
          <w:color w:val="FF0000"/>
        </w:rPr>
        <w:t xml:space="preserve">= </w:t>
      </w:r>
      <w:r w:rsidR="00AC680F">
        <w:rPr>
          <w:rFonts w:ascii="Times New Roman" w:hAnsi="Times New Roman"/>
          <w:b/>
          <w:color w:val="FF0000"/>
        </w:rPr>
        <w:t>423</w:t>
      </w:r>
      <w:r>
        <w:rPr>
          <w:rFonts w:ascii="Times New Roman" w:hAnsi="Times New Roman"/>
          <w:b/>
          <w:color w:val="FF0000"/>
        </w:rPr>
        <w:t>.</w:t>
      </w:r>
      <w:r w:rsidR="00AC680F">
        <w:rPr>
          <w:rFonts w:ascii="Times New Roman" w:hAnsi="Times New Roman"/>
          <w:b/>
          <w:color w:val="FF0000"/>
        </w:rPr>
        <w:t>705</w:t>
      </w:r>
      <w:r>
        <w:rPr>
          <w:rFonts w:ascii="Times New Roman" w:hAnsi="Times New Roman"/>
          <w:b/>
          <w:color w:val="FF0000"/>
        </w:rPr>
        <w:t>.</w:t>
      </w:r>
      <w:r w:rsidR="004828B6">
        <w:rPr>
          <w:rFonts w:ascii="Times New Roman" w:hAnsi="Times New Roman"/>
          <w:b/>
          <w:color w:val="FF0000"/>
        </w:rPr>
        <w:t>50</w:t>
      </w:r>
      <w:r>
        <w:rPr>
          <w:rFonts w:ascii="Times New Roman" w:hAnsi="Times New Roman"/>
          <w:b/>
          <w:color w:val="FF0000"/>
        </w:rPr>
        <w:t>0,</w:t>
      </w:r>
      <w:r w:rsidRPr="00CC61C1">
        <w:rPr>
          <w:rFonts w:ascii="Times New Roman" w:hAnsi="Times New Roman"/>
          <w:b/>
          <w:color w:val="FF0000"/>
        </w:rPr>
        <w:t xml:space="preserve"> đồng</w:t>
      </w:r>
    </w:p>
    <w:p w:rsidR="00262AEA" w:rsidRPr="00CC61C1" w:rsidRDefault="00262AEA" w:rsidP="00262AEA">
      <w:pPr>
        <w:rPr>
          <w:rFonts w:ascii="Times New Roman" w:hAnsi="Times New Roman"/>
          <w:b/>
          <w:color w:val="FF0000"/>
        </w:rPr>
      </w:pPr>
      <w:r w:rsidRPr="00CC61C1">
        <w:rPr>
          <w:rFonts w:ascii="Times New Roman" w:hAnsi="Times New Roman"/>
          <w:b/>
          <w:color w:val="FF0000"/>
        </w:rPr>
        <w:t xml:space="preserve">Tổng cộng (1.1+1.2+1.3+1.4) = </w:t>
      </w:r>
      <w:r w:rsidR="00AC680F">
        <w:rPr>
          <w:rFonts w:ascii="Times New Roman" w:hAnsi="Times New Roman"/>
          <w:b/>
          <w:color w:val="FF0000"/>
        </w:rPr>
        <w:t>8.897.820.000</w:t>
      </w:r>
      <w:r>
        <w:rPr>
          <w:rFonts w:ascii="Times New Roman" w:hAnsi="Times New Roman"/>
          <w:b/>
          <w:color w:val="FF0000"/>
        </w:rPr>
        <w:t>,</w:t>
      </w:r>
      <w:r w:rsidRPr="00CC61C1">
        <w:rPr>
          <w:rFonts w:ascii="Times New Roman" w:hAnsi="Times New Roman"/>
          <w:b/>
          <w:color w:val="FF0000"/>
        </w:rPr>
        <w:t xml:space="preserve"> đồng</w:t>
      </w:r>
    </w:p>
    <w:p w:rsidR="00262AEA" w:rsidRPr="00CC61C1" w:rsidRDefault="00262AEA" w:rsidP="00262AEA">
      <w:pPr>
        <w:rPr>
          <w:rFonts w:ascii="Times New Roman" w:hAnsi="Times New Roman"/>
          <w:b/>
          <w:color w:val="FF0000"/>
        </w:rPr>
      </w:pPr>
      <w:r w:rsidRPr="00CC61C1">
        <w:rPr>
          <w:rFonts w:ascii="Times New Roman" w:hAnsi="Times New Roman"/>
          <w:b/>
          <w:color w:val="FF0000"/>
        </w:rPr>
        <w:t xml:space="preserve">Lấy tròn: </w:t>
      </w:r>
      <w:r w:rsidR="00AC680F">
        <w:rPr>
          <w:rFonts w:ascii="Times New Roman" w:hAnsi="Times New Roman"/>
          <w:b/>
          <w:color w:val="FF0000"/>
        </w:rPr>
        <w:t>8</w:t>
      </w:r>
      <w:r>
        <w:rPr>
          <w:rFonts w:ascii="Times New Roman" w:hAnsi="Times New Roman"/>
          <w:b/>
          <w:color w:val="FF0000"/>
        </w:rPr>
        <w:t>.</w:t>
      </w:r>
      <w:r w:rsidR="00AC680F">
        <w:rPr>
          <w:rFonts w:ascii="Times New Roman" w:hAnsi="Times New Roman"/>
          <w:b/>
          <w:color w:val="FF0000"/>
        </w:rPr>
        <w:t>898</w:t>
      </w:r>
      <w:r>
        <w:rPr>
          <w:rFonts w:ascii="Times New Roman" w:hAnsi="Times New Roman"/>
          <w:b/>
          <w:color w:val="FF0000"/>
        </w:rPr>
        <w:t>.</w:t>
      </w:r>
      <w:r w:rsidR="00AC680F">
        <w:rPr>
          <w:rFonts w:ascii="Times New Roman" w:hAnsi="Times New Roman"/>
          <w:b/>
          <w:color w:val="FF0000"/>
        </w:rPr>
        <w:t>000</w:t>
      </w:r>
      <w:r>
        <w:rPr>
          <w:rFonts w:ascii="Times New Roman" w:hAnsi="Times New Roman"/>
          <w:b/>
          <w:color w:val="FF0000"/>
        </w:rPr>
        <w:t>.000</w:t>
      </w:r>
      <w:r w:rsidRPr="00CC61C1">
        <w:rPr>
          <w:rFonts w:ascii="Times New Roman" w:hAnsi="Times New Roman"/>
          <w:b/>
          <w:color w:val="FF0000"/>
        </w:rPr>
        <w:t>,đồng</w:t>
      </w:r>
    </w:p>
    <w:p w:rsidR="00262AEA" w:rsidRPr="00506D21" w:rsidRDefault="00262AEA" w:rsidP="00262AEA">
      <w:pPr>
        <w:spacing w:after="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785"/>
      </w:tblGrid>
      <w:tr w:rsidR="00262AEA" w:rsidRPr="00506D21" w:rsidTr="0034110A">
        <w:trPr>
          <w:jc w:val="center"/>
        </w:trPr>
        <w:tc>
          <w:tcPr>
            <w:tcW w:w="4820" w:type="dxa"/>
          </w:tcPr>
          <w:p w:rsidR="00262AEA" w:rsidRPr="00506D21" w:rsidRDefault="00262AEA" w:rsidP="0034110A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62AEA" w:rsidRPr="00506D21" w:rsidRDefault="00262AEA" w:rsidP="0034110A">
            <w:pPr>
              <w:ind w:firstLine="0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AC680F">
            <w:pPr>
              <w:ind w:firstLine="0"/>
              <w:jc w:val="center"/>
              <w:rPr>
                <w:rFonts w:ascii="Times New Roman" w:hAnsi="Times New Roman"/>
              </w:rPr>
            </w:pPr>
            <w:r w:rsidRPr="00506D21">
              <w:rPr>
                <w:rFonts w:ascii="Times New Roman" w:hAnsi="Times New Roman"/>
                <w:b/>
              </w:rPr>
              <w:t xml:space="preserve">                 </w:t>
            </w:r>
            <w:r w:rsidR="00AC680F">
              <w:rPr>
                <w:rFonts w:ascii="Times New Roman" w:hAnsi="Times New Roman"/>
                <w:b/>
              </w:rPr>
              <w:t>Người lập</w:t>
            </w:r>
          </w:p>
        </w:tc>
      </w:tr>
      <w:tr w:rsidR="00262AEA" w:rsidRPr="00506D21" w:rsidTr="0034110A">
        <w:trPr>
          <w:jc w:val="center"/>
        </w:trPr>
        <w:tc>
          <w:tcPr>
            <w:tcW w:w="4820" w:type="dxa"/>
          </w:tcPr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06D21"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262AEA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06D21">
              <w:rPr>
                <w:rFonts w:ascii="Times New Roman" w:hAnsi="Times New Roman"/>
                <w:b/>
              </w:rPr>
              <w:t xml:space="preserve">                </w:t>
            </w:r>
            <w:r w:rsidR="00AC680F">
              <w:rPr>
                <w:rFonts w:ascii="Times New Roman" w:hAnsi="Times New Roman"/>
                <w:b/>
              </w:rPr>
              <w:t>Nguyễn Văn Hòe</w:t>
            </w:r>
            <w:bookmarkStart w:id="0" w:name="_GoBack"/>
            <w:bookmarkEnd w:id="0"/>
          </w:p>
          <w:p w:rsidR="00262AEA" w:rsidRPr="00506D21" w:rsidRDefault="00262AEA" w:rsidP="0034110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60ED8" w:rsidRDefault="00360ED8"/>
    <w:sectPr w:rsidR="00360ED8" w:rsidSect="000C3DEA">
      <w:pgSz w:w="11907" w:h="16839" w:code="9"/>
      <w:pgMar w:top="1021" w:right="1021" w:bottom="1021" w:left="1701" w:header="720" w:footer="17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EA"/>
    <w:rsid w:val="000818A2"/>
    <w:rsid w:val="000C3DEA"/>
    <w:rsid w:val="001812C3"/>
    <w:rsid w:val="00262AEA"/>
    <w:rsid w:val="00360ED8"/>
    <w:rsid w:val="003B7392"/>
    <w:rsid w:val="00437F02"/>
    <w:rsid w:val="004828B6"/>
    <w:rsid w:val="0049222A"/>
    <w:rsid w:val="004B4A66"/>
    <w:rsid w:val="004E760D"/>
    <w:rsid w:val="0056588B"/>
    <w:rsid w:val="005B4473"/>
    <w:rsid w:val="005E26FD"/>
    <w:rsid w:val="00602EB5"/>
    <w:rsid w:val="00696277"/>
    <w:rsid w:val="00806277"/>
    <w:rsid w:val="00815FAF"/>
    <w:rsid w:val="00823901"/>
    <w:rsid w:val="0083037C"/>
    <w:rsid w:val="00843CAF"/>
    <w:rsid w:val="008A24AB"/>
    <w:rsid w:val="008E3D60"/>
    <w:rsid w:val="00AC680F"/>
    <w:rsid w:val="00B10A3C"/>
    <w:rsid w:val="00B20405"/>
    <w:rsid w:val="00B73B06"/>
    <w:rsid w:val="00E24B8C"/>
    <w:rsid w:val="00E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E476"/>
  <w15:chartTrackingRefBased/>
  <w15:docId w15:val="{5DBA8B92-B55A-496A-948C-BCE7E7E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EA"/>
    <w:pPr>
      <w:spacing w:after="120" w:line="240" w:lineRule="auto"/>
      <w:ind w:firstLine="720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62AEA"/>
    <w:pPr>
      <w:outlineLvl w:val="0"/>
    </w:pPr>
    <w:rPr>
      <w:rFonts w:ascii=".VnBahamasBH" w:hAnsi=".VnBahamasBH"/>
      <w:b/>
    </w:rPr>
  </w:style>
  <w:style w:type="paragraph" w:styleId="Heading2">
    <w:name w:val="heading 2"/>
    <w:basedOn w:val="Normal"/>
    <w:next w:val="Normal"/>
    <w:link w:val="Heading2Char"/>
    <w:qFormat/>
    <w:rsid w:val="00262AEA"/>
    <w:pPr>
      <w:keepNext/>
      <w:spacing w:before="120"/>
      <w:ind w:firstLine="0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link w:val="Heading4Char"/>
    <w:qFormat/>
    <w:rsid w:val="00262AEA"/>
    <w:pPr>
      <w:keepNext/>
      <w:ind w:left="680" w:firstLine="0"/>
      <w:outlineLvl w:val="3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AEA"/>
    <w:rPr>
      <w:rFonts w:ascii=".VnBahamasBH" w:eastAsia="Times New Roman" w:hAnsi=".VnBahamasB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62AE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62AEA"/>
    <w:rPr>
      <w:rFonts w:ascii=".VnArial" w:eastAsia="Times New Roman" w:hAnsi=".Vn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262AE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62AEA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262AEA"/>
  </w:style>
  <w:style w:type="character" w:customStyle="1" w:styleId="BodyTextIndent3Char">
    <w:name w:val="Body Text Indent 3 Char"/>
    <w:basedOn w:val="DefaultParagraphFont"/>
    <w:link w:val="BodyTextIndent3"/>
    <w:rsid w:val="00262AEA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62AEA"/>
    <w:pPr>
      <w:ind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262AEA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Quoc Viet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2021-04-12T04:34:00Z</cp:lastPrinted>
  <dcterms:created xsi:type="dcterms:W3CDTF">2021-03-15T01:20:00Z</dcterms:created>
  <dcterms:modified xsi:type="dcterms:W3CDTF">2021-04-12T04:34:00Z</dcterms:modified>
</cp:coreProperties>
</file>